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B5" w:rsidRDefault="005605B5" w:rsidP="005605B5">
      <w:pPr>
        <w:ind w:right="4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國立中興大學生命科學院教師傳習輔導要點</w:t>
      </w:r>
    </w:p>
    <w:p w:rsidR="005605B5" w:rsidRDefault="005605B5" w:rsidP="005605B5">
      <w:pPr>
        <w:pStyle w:val="Default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年</w:t>
      </w:r>
      <w:r>
        <w:rPr>
          <w:rFonts w:eastAsia="標楷體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>日系所主管會議通過</w:t>
      </w:r>
      <w:r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</w:rPr>
        <w:t>試辦一年</w:t>
      </w:r>
    </w:p>
    <w:p w:rsidR="005605B5" w:rsidRDefault="005605B5" w:rsidP="005605B5">
      <w:pPr>
        <w:pStyle w:val="Default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104</w:t>
      </w:r>
      <w:r>
        <w:rPr>
          <w:rFonts w:eastAsia="標楷體" w:hint="eastAsia"/>
          <w:sz w:val="20"/>
          <w:szCs w:val="20"/>
        </w:rPr>
        <w:t>年</w:t>
      </w:r>
      <w:r>
        <w:rPr>
          <w:rFonts w:eastAsia="標楷體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18</w:t>
      </w:r>
      <w:r>
        <w:rPr>
          <w:rFonts w:eastAsia="標楷體" w:hint="eastAsia"/>
          <w:sz w:val="20"/>
          <w:szCs w:val="20"/>
        </w:rPr>
        <w:t>日系所主管會議修正通過</w:t>
      </w:r>
    </w:p>
    <w:p w:rsidR="005605B5" w:rsidRPr="00EF0024" w:rsidRDefault="005605B5" w:rsidP="005605B5">
      <w:pPr>
        <w:pStyle w:val="Default"/>
        <w:jc w:val="right"/>
        <w:rPr>
          <w:rFonts w:eastAsia="標楷體"/>
          <w:color w:val="auto"/>
          <w:sz w:val="20"/>
          <w:szCs w:val="20"/>
        </w:rPr>
      </w:pPr>
      <w:r w:rsidRPr="00EF0024">
        <w:rPr>
          <w:rFonts w:eastAsia="標楷體" w:hint="eastAsia"/>
          <w:color w:val="auto"/>
          <w:sz w:val="20"/>
          <w:szCs w:val="20"/>
        </w:rPr>
        <w:t>1</w:t>
      </w:r>
      <w:r w:rsidRPr="00EF0024">
        <w:rPr>
          <w:rFonts w:eastAsia="標楷體"/>
          <w:color w:val="auto"/>
          <w:sz w:val="20"/>
          <w:szCs w:val="20"/>
        </w:rPr>
        <w:t>0</w:t>
      </w:r>
      <w:r w:rsidRPr="00EF0024">
        <w:rPr>
          <w:rFonts w:eastAsia="標楷體" w:hint="eastAsia"/>
          <w:color w:val="auto"/>
          <w:sz w:val="20"/>
          <w:szCs w:val="20"/>
        </w:rPr>
        <w:t>5</w:t>
      </w:r>
      <w:r w:rsidRPr="00EF0024">
        <w:rPr>
          <w:rFonts w:eastAsia="標楷體" w:hint="eastAsia"/>
          <w:color w:val="auto"/>
          <w:sz w:val="20"/>
          <w:szCs w:val="20"/>
        </w:rPr>
        <w:t>年</w:t>
      </w:r>
      <w:r w:rsidRPr="00EF0024">
        <w:rPr>
          <w:rFonts w:eastAsia="標楷體" w:hint="eastAsia"/>
          <w:color w:val="auto"/>
          <w:sz w:val="20"/>
          <w:szCs w:val="20"/>
        </w:rPr>
        <w:t>9</w:t>
      </w:r>
      <w:r w:rsidRPr="00EF0024">
        <w:rPr>
          <w:rFonts w:eastAsia="標楷體" w:hint="eastAsia"/>
          <w:color w:val="auto"/>
          <w:sz w:val="20"/>
          <w:szCs w:val="20"/>
        </w:rPr>
        <w:t>月</w:t>
      </w:r>
      <w:r w:rsidRPr="00EF0024">
        <w:rPr>
          <w:rFonts w:eastAsia="標楷體"/>
          <w:color w:val="auto"/>
          <w:sz w:val="20"/>
          <w:szCs w:val="20"/>
        </w:rPr>
        <w:t>8</w:t>
      </w:r>
      <w:r w:rsidRPr="00EF0024">
        <w:rPr>
          <w:rFonts w:eastAsia="標楷體" w:hint="eastAsia"/>
          <w:color w:val="auto"/>
          <w:sz w:val="20"/>
          <w:szCs w:val="20"/>
        </w:rPr>
        <w:t>日系所主管會議修正通過</w:t>
      </w:r>
      <w:r w:rsidRPr="00EF0024">
        <w:rPr>
          <w:rFonts w:eastAsia="標楷體" w:hint="eastAsia"/>
          <w:color w:val="auto"/>
          <w:sz w:val="20"/>
          <w:szCs w:val="20"/>
        </w:rPr>
        <w:t>(</w:t>
      </w:r>
      <w:r w:rsidRPr="00EF0024">
        <w:rPr>
          <w:rFonts w:eastAsia="標楷體" w:hint="eastAsia"/>
          <w:color w:val="auto"/>
          <w:sz w:val="20"/>
          <w:szCs w:val="20"/>
        </w:rPr>
        <w:t>增列第二點第四項</w:t>
      </w:r>
      <w:r w:rsidRPr="00EF0024">
        <w:rPr>
          <w:rFonts w:ascii="新細明體" w:hAnsi="新細明體" w:hint="eastAsia"/>
          <w:color w:val="auto"/>
          <w:sz w:val="20"/>
          <w:szCs w:val="20"/>
        </w:rPr>
        <w:t>、</w:t>
      </w:r>
      <w:proofErr w:type="gramStart"/>
      <w:r w:rsidRPr="00EF0024">
        <w:rPr>
          <w:rFonts w:eastAsia="標楷體" w:hint="eastAsia"/>
          <w:color w:val="auto"/>
          <w:sz w:val="20"/>
          <w:szCs w:val="20"/>
        </w:rPr>
        <w:t>刪除原第四點</w:t>
      </w:r>
      <w:proofErr w:type="gramEnd"/>
      <w:r w:rsidRPr="00EF0024">
        <w:rPr>
          <w:rFonts w:eastAsia="標楷體" w:hint="eastAsia"/>
          <w:color w:val="auto"/>
          <w:sz w:val="20"/>
          <w:szCs w:val="20"/>
        </w:rPr>
        <w:t>)</w:t>
      </w:r>
    </w:p>
    <w:p w:rsidR="005605B5" w:rsidRPr="00EF0024" w:rsidRDefault="005605B5" w:rsidP="005605B5">
      <w:pPr>
        <w:pStyle w:val="Default"/>
        <w:jc w:val="right"/>
        <w:rPr>
          <w:rFonts w:eastAsia="標楷體"/>
          <w:color w:val="auto"/>
          <w:sz w:val="20"/>
          <w:szCs w:val="20"/>
        </w:rPr>
      </w:pPr>
      <w:r w:rsidRPr="008B0229">
        <w:rPr>
          <w:rFonts w:eastAsia="標楷體" w:hint="eastAsia"/>
          <w:color w:val="FF0000"/>
          <w:sz w:val="20"/>
          <w:szCs w:val="20"/>
        </w:rPr>
        <w:t>1</w:t>
      </w:r>
      <w:r w:rsidRPr="008B0229">
        <w:rPr>
          <w:rFonts w:eastAsia="標楷體"/>
          <w:color w:val="FF0000"/>
          <w:sz w:val="20"/>
          <w:szCs w:val="20"/>
        </w:rPr>
        <w:t>12</w:t>
      </w:r>
      <w:r w:rsidRPr="008B0229">
        <w:rPr>
          <w:rFonts w:eastAsia="標楷體" w:hint="eastAsia"/>
          <w:color w:val="FF0000"/>
          <w:sz w:val="20"/>
          <w:szCs w:val="20"/>
        </w:rPr>
        <w:t>年</w:t>
      </w:r>
      <w:r w:rsidRPr="008B0229">
        <w:rPr>
          <w:rFonts w:eastAsia="標楷體" w:hint="eastAsia"/>
          <w:color w:val="FF0000"/>
          <w:sz w:val="20"/>
          <w:szCs w:val="20"/>
        </w:rPr>
        <w:t>8</w:t>
      </w:r>
      <w:r w:rsidRPr="008B0229">
        <w:rPr>
          <w:rFonts w:eastAsia="標楷體" w:hint="eastAsia"/>
          <w:color w:val="FF0000"/>
          <w:sz w:val="20"/>
          <w:szCs w:val="20"/>
        </w:rPr>
        <w:t>月</w:t>
      </w:r>
      <w:r w:rsidRPr="008B0229">
        <w:rPr>
          <w:rFonts w:eastAsia="標楷體" w:hint="eastAsia"/>
          <w:color w:val="FF0000"/>
          <w:sz w:val="20"/>
          <w:szCs w:val="20"/>
        </w:rPr>
        <w:t>2</w:t>
      </w:r>
      <w:r w:rsidRPr="008B0229">
        <w:rPr>
          <w:rFonts w:eastAsia="標楷體"/>
          <w:color w:val="FF0000"/>
          <w:sz w:val="20"/>
          <w:szCs w:val="20"/>
        </w:rPr>
        <w:t>4</w:t>
      </w:r>
      <w:r w:rsidRPr="008B0229">
        <w:rPr>
          <w:rFonts w:eastAsia="標楷體" w:hint="eastAsia"/>
          <w:color w:val="FF0000"/>
          <w:sz w:val="20"/>
          <w:szCs w:val="20"/>
        </w:rPr>
        <w:t>日系所主管會議修正通過</w:t>
      </w:r>
      <w:r w:rsidRPr="008B0229">
        <w:rPr>
          <w:rFonts w:eastAsia="標楷體" w:hint="eastAsia"/>
          <w:color w:val="FF0000"/>
          <w:sz w:val="20"/>
          <w:szCs w:val="20"/>
        </w:rPr>
        <w:t>(</w:t>
      </w:r>
      <w:r w:rsidRPr="008B0229">
        <w:rPr>
          <w:rFonts w:eastAsia="標楷體" w:hint="eastAsia"/>
          <w:color w:val="FF0000"/>
          <w:sz w:val="20"/>
          <w:szCs w:val="20"/>
        </w:rPr>
        <w:t>第二</w:t>
      </w:r>
      <w:r w:rsidRPr="008B0229">
        <w:rPr>
          <w:rFonts w:ascii="新細明體" w:hAnsi="新細明體" w:hint="eastAsia"/>
          <w:color w:val="FF0000"/>
          <w:sz w:val="20"/>
          <w:szCs w:val="20"/>
        </w:rPr>
        <w:t>、</w:t>
      </w:r>
      <w:r w:rsidRPr="008B0229">
        <w:rPr>
          <w:rFonts w:eastAsia="標楷體" w:hint="eastAsia"/>
          <w:color w:val="FF0000"/>
          <w:sz w:val="20"/>
          <w:szCs w:val="20"/>
        </w:rPr>
        <w:t>三點</w:t>
      </w:r>
      <w:r w:rsidRPr="008B0229">
        <w:rPr>
          <w:rFonts w:eastAsia="標楷體" w:hint="eastAsia"/>
          <w:color w:val="FF0000"/>
          <w:sz w:val="20"/>
          <w:szCs w:val="20"/>
        </w:rPr>
        <w:t>)</w:t>
      </w:r>
    </w:p>
    <w:p w:rsidR="005605B5" w:rsidRPr="008C3CFE" w:rsidRDefault="005605B5" w:rsidP="005605B5">
      <w:pPr>
        <w:snapToGrid w:val="0"/>
        <w:spacing w:line="440" w:lineRule="atLeas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 xml:space="preserve">一、國立中興大學(以下簡稱本校)生命科學院(以下簡稱本院)為落實本校教師傳習制度、並提升教師評鑑績效，依據本校教師評鑑準則、傳習制度實施辦法等機制，訂定本院教師傳習輔導要點(以下簡稱本要點)。 </w:t>
      </w:r>
    </w:p>
    <w:p w:rsidR="005605B5" w:rsidRPr="008C3CFE" w:rsidRDefault="005605B5" w:rsidP="005605B5">
      <w:pPr>
        <w:snapToGrid w:val="0"/>
        <w:spacing w:line="440" w:lineRule="atLeas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二、本院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專任</w:t>
      </w:r>
      <w:r w:rsidRPr="008C3CFE">
        <w:rPr>
          <w:rFonts w:ascii="標楷體" w:eastAsia="標楷體" w:hAnsi="標楷體" w:cs="標楷體" w:hint="eastAsia"/>
          <w:sz w:val="28"/>
          <w:szCs w:val="28"/>
        </w:rPr>
        <w:t>教師凡符合下列任</w:t>
      </w:r>
      <w:proofErr w:type="gramStart"/>
      <w:r w:rsidRPr="008C3CF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C3CFE">
        <w:rPr>
          <w:rFonts w:ascii="標楷體" w:eastAsia="標楷體" w:hAnsi="標楷體" w:cs="標楷體" w:hint="eastAsia"/>
          <w:sz w:val="28"/>
          <w:szCs w:val="28"/>
        </w:rPr>
        <w:t>條件</w:t>
      </w:r>
      <w:r w:rsidRPr="008C3CFE">
        <w:rPr>
          <w:rFonts w:ascii="標楷體" w:eastAsia="標楷體" w:hAnsi="標楷體" w:cs="標楷體" w:hint="eastAsia"/>
          <w:strike/>
          <w:color w:val="FF0000"/>
          <w:sz w:val="28"/>
          <w:szCs w:val="28"/>
        </w:rPr>
        <w:t>之教師</w:t>
      </w:r>
      <w:r w:rsidRPr="008C3CFE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8C3CFE">
        <w:rPr>
          <w:rFonts w:ascii="標楷體" w:eastAsia="標楷體" w:hAnsi="標楷體" w:cs="標楷體" w:hint="eastAsia"/>
          <w:sz w:val="28"/>
          <w:szCs w:val="28"/>
        </w:rPr>
        <w:t>均應依</w:t>
      </w:r>
      <w:proofErr w:type="gramEnd"/>
      <w:r w:rsidRPr="008C3CFE">
        <w:rPr>
          <w:rFonts w:ascii="標楷體" w:eastAsia="標楷體" w:hAnsi="標楷體" w:cs="標楷體" w:hint="eastAsia"/>
          <w:sz w:val="28"/>
          <w:szCs w:val="28"/>
        </w:rPr>
        <w:t>本要點列為傳習輔導對象：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6."/>
          <w:kern w:val="0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8C3CF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C3CFE">
        <w:rPr>
          <w:rFonts w:ascii="標楷體" w:eastAsia="標楷體" w:hAnsi="標楷體" w:cs="標楷體" w:hint="eastAsia"/>
          <w:sz w:val="28"/>
          <w:szCs w:val="28"/>
        </w:rPr>
        <w:t>)</w:t>
      </w:r>
      <w:r w:rsidRPr="008C3CFE">
        <w:rPr>
          <w:rFonts w:ascii="標楷體" w:eastAsia="標楷體" w:hAnsi="標楷體" w:cs="標楷體6." w:hint="eastAsia"/>
          <w:kern w:val="0"/>
          <w:sz w:val="28"/>
          <w:szCs w:val="28"/>
        </w:rPr>
        <w:t>新聘專任</w:t>
      </w:r>
      <w:r w:rsidRPr="008C3CFE">
        <w:rPr>
          <w:rFonts w:ascii="標楷體" w:eastAsia="標楷體" w:hAnsi="標楷體" w:cs="標楷體6." w:hint="eastAsia"/>
          <w:color w:val="FF0000"/>
          <w:kern w:val="0"/>
          <w:sz w:val="28"/>
          <w:szCs w:val="28"/>
          <w:u w:val="single"/>
        </w:rPr>
        <w:t>講師、助理教授、副教授未依本校教師評鑑準則第九條第二項規定期限內完成升等</w:t>
      </w:r>
      <w:r w:rsidRPr="008C3CFE">
        <w:rPr>
          <w:rFonts w:ascii="標楷體" w:eastAsia="標楷體" w:hAnsi="標楷體" w:cs="標楷體6." w:hint="eastAsia"/>
          <w:color w:val="FF0000"/>
          <w:kern w:val="0"/>
          <w:sz w:val="28"/>
          <w:szCs w:val="28"/>
        </w:rPr>
        <w:t>者。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6." w:hint="eastAsia"/>
          <w:kern w:val="0"/>
          <w:sz w:val="28"/>
          <w:szCs w:val="28"/>
        </w:rPr>
        <w:t xml:space="preserve">(二) </w:t>
      </w:r>
      <w:r w:rsidRPr="008C3CFE">
        <w:rPr>
          <w:rFonts w:ascii="標楷體" w:eastAsia="標楷體" w:hAnsi="標楷體" w:cs="新細明體" w:hint="eastAsia"/>
          <w:kern w:val="0"/>
          <w:sz w:val="28"/>
          <w:szCs w:val="28"/>
        </w:rPr>
        <w:t>受評鑑</w:t>
      </w:r>
      <w:r w:rsidRPr="008C3CFE">
        <w:rPr>
          <w:rFonts w:ascii="標楷體" w:eastAsia="標楷體" w:hAnsi="標楷體" w:cs="標楷體6." w:hint="eastAsia"/>
          <w:kern w:val="0"/>
          <w:sz w:val="28"/>
          <w:szCs w:val="28"/>
        </w:rPr>
        <w:t>教師評鑑結果</w:t>
      </w:r>
      <w:r w:rsidRPr="008C3CFE">
        <w:rPr>
          <w:rFonts w:ascii="標楷體" w:eastAsia="標楷體" w:hAnsi="標楷體" w:cs="標楷體" w:hint="eastAsia"/>
          <w:sz w:val="28"/>
          <w:szCs w:val="28"/>
        </w:rPr>
        <w:t>未達通過標準者。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(三)</w:t>
      </w:r>
      <w:r w:rsidRPr="008C3C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受評鑑助理教授評鑑結果雖達通過標準，但有教學、研究或服務績效任</w:t>
      </w:r>
      <w:proofErr w:type="gramStart"/>
      <w:r w:rsidRPr="008C3CF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8C3CFE">
        <w:rPr>
          <w:rFonts w:ascii="標楷體" w:eastAsia="標楷體" w:hAnsi="標楷體" w:cs="新細明體" w:hint="eastAsia"/>
          <w:kern w:val="0"/>
          <w:sz w:val="28"/>
          <w:szCs w:val="28"/>
        </w:rPr>
        <w:t>單項評鑑成績不及格者。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(四)</w:t>
      </w:r>
      <w:r w:rsidRPr="008C3CFE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8C3CF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以學校競爭型員額聘任之教師服務成果報告需提送審議</w:t>
      </w:r>
      <w:r w:rsidRPr="008C3CFE">
        <w:rPr>
          <w:rFonts w:ascii="標楷體" w:eastAsia="標楷體" w:hAnsi="標楷體" w:cs="標楷體" w:hint="eastAsia"/>
          <w:sz w:val="28"/>
          <w:szCs w:val="28"/>
        </w:rPr>
        <w:t>者。</w:t>
      </w:r>
    </w:p>
    <w:p w:rsidR="005605B5" w:rsidRPr="008C3CFE" w:rsidRDefault="005605B5" w:rsidP="005605B5">
      <w:pPr>
        <w:snapToGrid w:val="0"/>
        <w:spacing w:line="440" w:lineRule="atLeas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三、輔導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團隊組成程序</w:t>
      </w:r>
      <w:r w:rsidRPr="008C3CFE">
        <w:rPr>
          <w:rFonts w:ascii="標楷體" w:eastAsia="標楷體" w:hAnsi="標楷體" w:cs="標楷體" w:hint="eastAsia"/>
          <w:sz w:val="28"/>
          <w:szCs w:val="28"/>
        </w:rPr>
        <w:t>：</w:t>
      </w:r>
      <w:r w:rsidRPr="008C3CF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8C3CF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C3CFE">
        <w:rPr>
          <w:rFonts w:ascii="標楷體" w:eastAsia="標楷體" w:hAnsi="標楷體" w:cs="標楷體" w:hint="eastAsia"/>
          <w:sz w:val="28"/>
          <w:szCs w:val="28"/>
        </w:rPr>
        <w:t>) 新進</w:t>
      </w:r>
      <w:r w:rsidRPr="008C3CFE">
        <w:rPr>
          <w:rFonts w:ascii="標楷體" w:eastAsia="標楷體" w:hAnsi="標楷體" w:cs="標楷體6." w:hint="eastAsia"/>
          <w:kern w:val="0"/>
          <w:sz w:val="28"/>
          <w:szCs w:val="28"/>
        </w:rPr>
        <w:t>專任</w:t>
      </w:r>
      <w:r w:rsidRPr="008C3CFE">
        <w:rPr>
          <w:rFonts w:ascii="標楷體" w:eastAsia="標楷體" w:hAnsi="標楷體" w:cs="標楷體6." w:hint="eastAsia"/>
          <w:color w:val="FF0000"/>
          <w:kern w:val="0"/>
          <w:sz w:val="28"/>
          <w:szCs w:val="28"/>
          <w:u w:val="single"/>
        </w:rPr>
        <w:t>教師如為第二點輔導對象者，</w:t>
      </w:r>
      <w:r w:rsidRPr="008C3CFE">
        <w:rPr>
          <w:rFonts w:ascii="標楷體" w:eastAsia="標楷體" w:hAnsi="標楷體" w:cs="標楷體" w:hint="eastAsia"/>
          <w:sz w:val="28"/>
          <w:szCs w:val="28"/>
        </w:rPr>
        <w:t>於報到後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即由所屬單位</w:t>
      </w:r>
      <w:r w:rsidRPr="008C3CFE">
        <w:rPr>
          <w:rFonts w:ascii="標楷體" w:eastAsia="標楷體" w:hAnsi="標楷體" w:cs="標楷體" w:hint="eastAsia"/>
          <w:sz w:val="28"/>
          <w:szCs w:val="28"/>
        </w:rPr>
        <w:t>提報本院系所主管會議推薦二位相關領域績優教師，擔任其傳授者</w:t>
      </w:r>
      <w:r w:rsidRPr="008C3CFE">
        <w:rPr>
          <w:rFonts w:ascii="標楷體" w:eastAsia="標楷體" w:hAnsi="標楷體" w:cs="標楷體" w:hint="eastAsia"/>
          <w:strike/>
          <w:color w:val="FF0000"/>
          <w:sz w:val="28"/>
          <w:szCs w:val="28"/>
        </w:rPr>
        <w:t>，任期以二至三年為原則</w:t>
      </w:r>
      <w:r w:rsidRPr="008C3CF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(二) 本院受評鑑教師依評鑑結果通知，於當年六月三十日前向所屬系所提出改善計畫，並提報本院系所主管會議推薦本院二位相關領域績優教師，擔任其傳授者。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(三) 本院傳習團隊組成後，如傳授者因故不便擔任時，應經本院系所主管會議同意後更換名單，並定期每半年(上學期於八月十日前、下學期於二月十日前)填送輔導追蹤紀錄表，並由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學習者所屬主管或</w:t>
      </w:r>
      <w:r w:rsidRPr="008C3CFE">
        <w:rPr>
          <w:rFonts w:ascii="標楷體" w:eastAsia="標楷體" w:hAnsi="標楷體" w:cs="標楷體" w:hint="eastAsia"/>
          <w:sz w:val="28"/>
          <w:szCs w:val="28"/>
        </w:rPr>
        <w:t>傳授者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出</w:t>
      </w:r>
      <w:r w:rsidRPr="008C3CFE">
        <w:rPr>
          <w:rFonts w:ascii="標楷體" w:eastAsia="標楷體" w:hAnsi="標楷體" w:cs="標楷體" w:hint="eastAsia"/>
          <w:sz w:val="28"/>
          <w:szCs w:val="28"/>
        </w:rPr>
        <w:t>列席本院系所主管會議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口頭</w:t>
      </w:r>
      <w:r w:rsidRPr="008C3CFE">
        <w:rPr>
          <w:rFonts w:ascii="標楷體" w:eastAsia="標楷體" w:hAnsi="標楷體" w:cs="標楷體" w:hint="eastAsia"/>
          <w:sz w:val="28"/>
          <w:szCs w:val="28"/>
        </w:rPr>
        <w:t>報告輔導情形。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Chars="100" w:left="940" w:hangingChars="250" w:hanging="70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lastRenderedPageBreak/>
        <w:t>(四)</w:t>
      </w:r>
      <w:r w:rsidRPr="008C3CF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C3CF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教師順利升等或經學校教師員額會議通過其服務成果報告者，於次一學期經本院系所主管會議同意後解除該團隊任務。</w:t>
      </w:r>
    </w:p>
    <w:p w:rsidR="005605B5" w:rsidRPr="008C3CFE" w:rsidRDefault="005605B5" w:rsidP="005605B5">
      <w:pPr>
        <w:pStyle w:val="a3"/>
        <w:snapToGrid w:val="0"/>
        <w:spacing w:line="440" w:lineRule="exact"/>
        <w:ind w:left="820" w:right="40" w:hanging="820"/>
        <w:rPr>
          <w:rFonts w:ascii="標楷體" w:eastAsia="標楷體" w:hAnsi="標楷體" w:cs="標楷體"/>
          <w:sz w:val="28"/>
          <w:szCs w:val="28"/>
        </w:rPr>
      </w:pPr>
      <w:r w:rsidRPr="008C3CFE">
        <w:rPr>
          <w:rFonts w:ascii="標楷體" w:eastAsia="標楷體" w:hAnsi="標楷體" w:cs="標楷體" w:hint="eastAsia"/>
          <w:sz w:val="28"/>
          <w:szCs w:val="28"/>
        </w:rPr>
        <w:t>四、輔導過程所有紀錄、資料，相關人員應善盡保密的責任。</w:t>
      </w:r>
    </w:p>
    <w:p w:rsidR="005605B5" w:rsidRDefault="005605B5" w:rsidP="005605B5">
      <w:pPr>
        <w:snapToGrid w:val="0"/>
        <w:spacing w:line="440" w:lineRule="atLeast"/>
        <w:rPr>
          <w:sz w:val="23"/>
          <w:szCs w:val="23"/>
        </w:rPr>
      </w:pPr>
      <w:r w:rsidRPr="008C3CFE">
        <w:rPr>
          <w:rFonts w:ascii="標楷體" w:eastAsia="標楷體" w:hAnsi="標楷體" w:hint="eastAsia"/>
          <w:sz w:val="28"/>
          <w:szCs w:val="28"/>
        </w:rPr>
        <w:t>五、本要點經本院系所主管會議通過後實施，修正時亦同。</w:t>
      </w:r>
    </w:p>
    <w:p w:rsidR="004851E5" w:rsidRPr="005605B5" w:rsidRDefault="004851E5">
      <w:bookmarkStart w:id="0" w:name="_GoBack"/>
      <w:bookmarkEnd w:id="0"/>
    </w:p>
    <w:sectPr w:rsidR="004851E5" w:rsidRPr="00560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5"/>
    <w:rsid w:val="004851E5"/>
    <w:rsid w:val="005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82A2-843E-47EF-A1A0-2FB5AA1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5B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Body Text"/>
    <w:basedOn w:val="a"/>
    <w:link w:val="a4"/>
    <w:uiPriority w:val="99"/>
    <w:rsid w:val="005605B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5605B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2023-08-28T00:09:00Z</dcterms:created>
  <dcterms:modified xsi:type="dcterms:W3CDTF">2023-08-28T00:10:00Z</dcterms:modified>
</cp:coreProperties>
</file>